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B48C" w14:textId="77777777" w:rsidR="008A4556" w:rsidRPr="008A4556" w:rsidRDefault="008A4556" w:rsidP="008A4556">
      <w:r w:rsidRPr="008A4556">
        <w:t xml:space="preserve">Gestación de 12 semanas con TN de 6 mm, ascitis y derrame pericárdico. </w:t>
      </w:r>
    </w:p>
    <w:p w14:paraId="57244A15" w14:textId="77777777" w:rsidR="008A4556" w:rsidRPr="008A4556" w:rsidRDefault="008A4556" w:rsidP="008A4556">
      <w:r w:rsidRPr="008A4556">
        <w:t>Se trata de una paciente de 42 años sin antecedentes médicos ni obstétricos de interés. G3P2.</w:t>
      </w:r>
    </w:p>
    <w:p w14:paraId="263ADEB3" w14:textId="77777777" w:rsidR="008A4556" w:rsidRPr="008A4556" w:rsidRDefault="008A4556" w:rsidP="008A4556">
      <w:r w:rsidRPr="008A4556">
        <w:t>¿Cómo procedería a continuación?</w:t>
      </w:r>
    </w:p>
    <w:p w14:paraId="3B7E2F0D" w14:textId="77777777" w:rsidR="008A4556" w:rsidRPr="008A4556" w:rsidRDefault="008A4556" w:rsidP="008A4556">
      <w:pPr>
        <w:numPr>
          <w:ilvl w:val="0"/>
          <w:numId w:val="1"/>
        </w:numPr>
      </w:pPr>
      <w:r w:rsidRPr="008A4556">
        <w:t>Se trata de una trisomía 21 con total seguridad, recomiendo ILE sin pruebas adicionales</w:t>
      </w:r>
    </w:p>
    <w:p w14:paraId="72DFDE23" w14:textId="77777777" w:rsidR="008A4556" w:rsidRPr="008A4556" w:rsidRDefault="008A4556" w:rsidP="008A4556">
      <w:pPr>
        <w:numPr>
          <w:ilvl w:val="0"/>
          <w:numId w:val="1"/>
        </w:numPr>
      </w:pPr>
      <w:r w:rsidRPr="008A4556">
        <w:t xml:space="preserve">No podemos decir que sea un </w:t>
      </w:r>
      <w:proofErr w:type="spellStart"/>
      <w:r w:rsidRPr="008A4556">
        <w:t>hidrops</w:t>
      </w:r>
      <w:proofErr w:type="spellEnd"/>
      <w:r w:rsidRPr="008A4556">
        <w:t xml:space="preserve"> fetal pues no tiene edema subcutáneo, recomiendo biopsia </w:t>
      </w:r>
      <w:proofErr w:type="spellStart"/>
      <w:r w:rsidRPr="008A4556">
        <w:t>corial</w:t>
      </w:r>
      <w:proofErr w:type="spellEnd"/>
    </w:p>
    <w:p w14:paraId="1159CB72" w14:textId="77777777" w:rsidR="008A4556" w:rsidRPr="008A4556" w:rsidRDefault="008A4556" w:rsidP="008A4556">
      <w:pPr>
        <w:numPr>
          <w:ilvl w:val="0"/>
          <w:numId w:val="1"/>
        </w:numPr>
      </w:pPr>
      <w:r w:rsidRPr="008A4556">
        <w:t xml:space="preserve">El pronóstico es malo en cuanto a elevado riesgo de muerte ante y perinatal, planteo ILE con biopsia </w:t>
      </w:r>
      <w:proofErr w:type="spellStart"/>
      <w:r w:rsidRPr="008A4556">
        <w:t>corial</w:t>
      </w:r>
      <w:proofErr w:type="spellEnd"/>
      <w:r w:rsidRPr="008A4556">
        <w:t xml:space="preserve"> previa, </w:t>
      </w:r>
      <w:proofErr w:type="spellStart"/>
      <w:r w:rsidRPr="008A4556">
        <w:t>coombs</w:t>
      </w:r>
      <w:proofErr w:type="spellEnd"/>
      <w:r w:rsidRPr="008A4556">
        <w:t xml:space="preserve"> indirecto y estudio TORCH. En cuanto al estudio genético lo más rentable es solicitar </w:t>
      </w:r>
      <w:proofErr w:type="spellStart"/>
      <w:r w:rsidRPr="008A4556">
        <w:t>arrays</w:t>
      </w:r>
      <w:proofErr w:type="spellEnd"/>
      <w:r w:rsidRPr="008A4556">
        <w:t>.</w:t>
      </w:r>
    </w:p>
    <w:p w14:paraId="3CDE8917" w14:textId="77777777" w:rsidR="008A4556" w:rsidRPr="008A4556" w:rsidRDefault="008A4556" w:rsidP="008A4556">
      <w:pPr>
        <w:numPr>
          <w:ilvl w:val="0"/>
          <w:numId w:val="1"/>
        </w:numPr>
      </w:pPr>
      <w:r w:rsidRPr="008A4556">
        <w:t xml:space="preserve">No es posible establecer el </w:t>
      </w:r>
      <w:proofErr w:type="spellStart"/>
      <w:r w:rsidRPr="008A4556">
        <w:t>pronostico</w:t>
      </w:r>
      <w:proofErr w:type="spellEnd"/>
      <w:r w:rsidRPr="008A4556">
        <w:t xml:space="preserve"> aún. Recomiendo nuevo control ecográfico en 4 semanas</w:t>
      </w:r>
    </w:p>
    <w:p w14:paraId="403E056E" w14:textId="77777777" w:rsidR="008A4556" w:rsidRPr="008A4556" w:rsidRDefault="008A4556" w:rsidP="008A4556">
      <w:pPr>
        <w:numPr>
          <w:ilvl w:val="0"/>
          <w:numId w:val="1"/>
        </w:numPr>
      </w:pPr>
      <w:r w:rsidRPr="008A4556">
        <w:t xml:space="preserve">Realizo estudio específico de anemia fetal ya que con alta probabilidad se trata de un </w:t>
      </w:r>
      <w:proofErr w:type="spellStart"/>
      <w:r w:rsidRPr="008A4556">
        <w:t>hidrops</w:t>
      </w:r>
      <w:proofErr w:type="spellEnd"/>
      <w:r w:rsidRPr="008A4556">
        <w:t xml:space="preserve"> de causa inmune</w:t>
      </w:r>
    </w:p>
    <w:p w14:paraId="6CE6B2B7" w14:textId="7C9D81BD" w:rsidR="007A6BA5" w:rsidRDefault="008A4556">
      <w:r>
        <w:t>Respuesta correcta: c) El pronostico es malo con una elevada mortalidad antenatal, los estudios a solicitar son los mencionados.</w:t>
      </w:r>
    </w:p>
    <w:p w14:paraId="41873B8D" w14:textId="7C046EDB" w:rsidR="008A4556" w:rsidRDefault="008A4556"/>
    <w:p w14:paraId="544B2B8D" w14:textId="77777777" w:rsidR="008A4556" w:rsidRPr="008A4556" w:rsidRDefault="008A4556" w:rsidP="008A4556">
      <w:r w:rsidRPr="008A4556">
        <w:t xml:space="preserve">Gestación de 30 semanas con edema subcutáneo generalizado y ascitis. </w:t>
      </w:r>
    </w:p>
    <w:p w14:paraId="62D2B170" w14:textId="77777777" w:rsidR="008A4556" w:rsidRPr="008A4556" w:rsidRDefault="008A4556" w:rsidP="008A4556">
      <w:r w:rsidRPr="008A4556">
        <w:t xml:space="preserve">Mujer de 32 años sin antecedentes de </w:t>
      </w:r>
      <w:proofErr w:type="spellStart"/>
      <w:r w:rsidRPr="008A4556">
        <w:t>interes</w:t>
      </w:r>
      <w:proofErr w:type="spellEnd"/>
      <w:r w:rsidRPr="008A4556">
        <w:t>, gestación hasta la fecha normal, G1.</w:t>
      </w:r>
    </w:p>
    <w:p w14:paraId="47EE0122" w14:textId="77777777" w:rsidR="008A4556" w:rsidRPr="008A4556" w:rsidRDefault="008A4556" w:rsidP="008A4556">
      <w:r w:rsidRPr="008A4556">
        <w:t xml:space="preserve">Llama la atención en la </w:t>
      </w:r>
      <w:proofErr w:type="spellStart"/>
      <w:r w:rsidRPr="008A4556">
        <w:t>ecocardio</w:t>
      </w:r>
      <w:proofErr w:type="spellEnd"/>
      <w:r w:rsidRPr="008A4556">
        <w:t xml:space="preserve"> un corazón grande con FC basal 210 </w:t>
      </w:r>
      <w:proofErr w:type="spellStart"/>
      <w:r w:rsidRPr="008A4556">
        <w:t>lpm</w:t>
      </w:r>
      <w:proofErr w:type="spellEnd"/>
      <w:r w:rsidRPr="008A4556">
        <w:t xml:space="preserve">. </w:t>
      </w:r>
    </w:p>
    <w:p w14:paraId="10AE6154" w14:textId="77777777" w:rsidR="008A4556" w:rsidRPr="008A4556" w:rsidRDefault="008A4556" w:rsidP="008A4556">
      <w:r w:rsidRPr="008A4556">
        <w:t>¿Cómo procedería a continuación?</w:t>
      </w:r>
    </w:p>
    <w:p w14:paraId="0CD87D2E" w14:textId="77777777" w:rsidR="008A4556" w:rsidRPr="008A4556" w:rsidRDefault="008A4556" w:rsidP="008A4556">
      <w:pPr>
        <w:numPr>
          <w:ilvl w:val="0"/>
          <w:numId w:val="2"/>
        </w:numPr>
      </w:pPr>
      <w:r w:rsidRPr="008A4556">
        <w:t xml:space="preserve">El </w:t>
      </w:r>
      <w:proofErr w:type="spellStart"/>
      <w:r w:rsidRPr="008A4556">
        <w:t>pronostico</w:t>
      </w:r>
      <w:proofErr w:type="spellEnd"/>
      <w:r w:rsidRPr="008A4556">
        <w:t xml:space="preserve"> es ciertamente malo, recomiendo ILE inmediato sin pruebas adicionales</w:t>
      </w:r>
    </w:p>
    <w:p w14:paraId="684700E3" w14:textId="77777777" w:rsidR="008A4556" w:rsidRPr="008A4556" w:rsidRDefault="008A4556" w:rsidP="008A4556">
      <w:pPr>
        <w:numPr>
          <w:ilvl w:val="0"/>
          <w:numId w:val="2"/>
        </w:numPr>
      </w:pPr>
      <w:r w:rsidRPr="008A4556">
        <w:t xml:space="preserve">Se trata de un </w:t>
      </w:r>
      <w:proofErr w:type="spellStart"/>
      <w:r w:rsidRPr="008A4556">
        <w:t>hidrops</w:t>
      </w:r>
      <w:proofErr w:type="spellEnd"/>
      <w:r w:rsidRPr="008A4556">
        <w:t xml:space="preserve"> fetal, solicito TORCH, ampliación de </w:t>
      </w:r>
      <w:proofErr w:type="spellStart"/>
      <w:r w:rsidRPr="008A4556">
        <w:t>coombs</w:t>
      </w:r>
      <w:proofErr w:type="spellEnd"/>
      <w:r w:rsidRPr="008A4556">
        <w:t xml:space="preserve"> indirecto y prueba invasiva (amniocentesis) con estudio de exoma clínico </w:t>
      </w:r>
      <w:proofErr w:type="spellStart"/>
      <w:r w:rsidRPr="008A4556">
        <w:t>especifico</w:t>
      </w:r>
      <w:proofErr w:type="spellEnd"/>
      <w:r w:rsidRPr="008A4556">
        <w:t xml:space="preserve"> para </w:t>
      </w:r>
      <w:proofErr w:type="spellStart"/>
      <w:r w:rsidRPr="008A4556">
        <w:t>hidrops</w:t>
      </w:r>
      <w:proofErr w:type="spellEnd"/>
      <w:r w:rsidRPr="008A4556">
        <w:t>.</w:t>
      </w:r>
    </w:p>
    <w:p w14:paraId="06F9E0A1" w14:textId="77777777" w:rsidR="008A4556" w:rsidRPr="008A4556" w:rsidRDefault="008A4556" w:rsidP="008A4556">
      <w:pPr>
        <w:numPr>
          <w:ilvl w:val="0"/>
          <w:numId w:val="2"/>
        </w:numPr>
      </w:pPr>
      <w:r w:rsidRPr="008A4556">
        <w:t>Diagnostico una infección prenatal probablemente por CMV, solicito una RMN fetal.</w:t>
      </w:r>
    </w:p>
    <w:p w14:paraId="3B2B4400" w14:textId="22B3B775" w:rsidR="008A4556" w:rsidRPr="008A4556" w:rsidRDefault="008A4556" w:rsidP="008A4556">
      <w:pPr>
        <w:numPr>
          <w:ilvl w:val="0"/>
          <w:numId w:val="2"/>
        </w:numPr>
      </w:pPr>
      <w:r w:rsidRPr="008A4556">
        <w:t xml:space="preserve">Lo primero que debemos hacer es realizar/solicitar una </w:t>
      </w:r>
      <w:proofErr w:type="spellStart"/>
      <w:r w:rsidRPr="008A4556">
        <w:t>ecocardio</w:t>
      </w:r>
      <w:proofErr w:type="spellEnd"/>
      <w:r w:rsidRPr="008A4556">
        <w:t xml:space="preserve"> detallada sospechando una taquiarritmia fetal con insuficiencia cardíaca. Puede que este </w:t>
      </w:r>
      <w:proofErr w:type="spellStart"/>
      <w:r w:rsidRPr="008A4556">
        <w:t>hidrops</w:t>
      </w:r>
      <w:proofErr w:type="spellEnd"/>
      <w:r w:rsidRPr="008A4556">
        <w:t xml:space="preserve"> sea tratable desde el punto de vista cardiológico mediante la administración de antiarrítmicos por </w:t>
      </w:r>
      <w:proofErr w:type="spellStart"/>
      <w:r w:rsidRPr="008A4556">
        <w:t>via</w:t>
      </w:r>
      <w:proofErr w:type="spellEnd"/>
      <w:r w:rsidRPr="008A4556">
        <w:t xml:space="preserve"> sistémica materna.</w:t>
      </w:r>
    </w:p>
    <w:p w14:paraId="05DC80BB" w14:textId="77777777" w:rsidR="008A4556" w:rsidRPr="008A4556" w:rsidRDefault="008A4556" w:rsidP="008A4556">
      <w:pPr>
        <w:numPr>
          <w:ilvl w:val="0"/>
          <w:numId w:val="2"/>
        </w:numPr>
      </w:pPr>
      <w:r w:rsidRPr="008A4556">
        <w:t xml:space="preserve">Lo más probable es sea una anemia fetal debido a la FC fetal. </w:t>
      </w:r>
    </w:p>
    <w:p w14:paraId="511DB135" w14:textId="28A3461D" w:rsidR="008A4556" w:rsidRDefault="008A4556">
      <w:r>
        <w:t xml:space="preserve">Respuesta </w:t>
      </w:r>
      <w:proofErr w:type="spellStart"/>
      <w:r>
        <w:t>correta</w:t>
      </w:r>
      <w:proofErr w:type="spellEnd"/>
      <w:r>
        <w:t>: d</w:t>
      </w:r>
      <w:proofErr w:type="gramStart"/>
      <w:r>
        <w:t>)  La</w:t>
      </w:r>
      <w:proofErr w:type="gramEnd"/>
      <w:r>
        <w:t xml:space="preserve"> exploración ecográfica indica que puede tratarse de un </w:t>
      </w:r>
      <w:proofErr w:type="spellStart"/>
      <w:r>
        <w:t>hidrops</w:t>
      </w:r>
      <w:proofErr w:type="spellEnd"/>
      <w:r>
        <w:t xml:space="preserve"> de causa cardiogénica.</w:t>
      </w:r>
    </w:p>
    <w:p w14:paraId="1AC59C8E" w14:textId="2A13BB25" w:rsidR="001C2F74" w:rsidRDefault="001C2F74"/>
    <w:p w14:paraId="6ABAEF96" w14:textId="77777777" w:rsidR="001C2F74" w:rsidRPr="001C2F74" w:rsidRDefault="001C2F74" w:rsidP="001C2F74">
      <w:r w:rsidRPr="001C2F74">
        <w:t xml:space="preserve">Mujer de 32 años con gestación gemelar </w:t>
      </w:r>
      <w:proofErr w:type="spellStart"/>
      <w:r w:rsidRPr="001C2F74">
        <w:t>monocorial-biamniotica</w:t>
      </w:r>
      <w:proofErr w:type="spellEnd"/>
      <w:r w:rsidRPr="001C2F74">
        <w:t xml:space="preserve"> de 16 semanas. G1, sin antecedentes médicos de </w:t>
      </w:r>
      <w:proofErr w:type="spellStart"/>
      <w:r w:rsidRPr="001C2F74">
        <w:t>interes</w:t>
      </w:r>
      <w:proofErr w:type="spellEnd"/>
      <w:r w:rsidRPr="001C2F74">
        <w:t xml:space="preserve">. A la exploración ecográfica se observa </w:t>
      </w:r>
      <w:proofErr w:type="spellStart"/>
      <w:r w:rsidRPr="001C2F74">
        <w:t>oligoamnios</w:t>
      </w:r>
      <w:proofErr w:type="spellEnd"/>
      <w:r w:rsidRPr="001C2F74">
        <w:t xml:space="preserve"> (CML &lt; 2 cm) en una de las bolsas (feto 1) junto con polihidramnios (CML 12 cm), edema subcutáneo y </w:t>
      </w:r>
      <w:r w:rsidRPr="001C2F74">
        <w:lastRenderedPageBreak/>
        <w:t>ascitis en el feto 2. Ambas vejigas son visibles y normales, estudio hemodinámico normal. Como procedería a continuación:</w:t>
      </w:r>
    </w:p>
    <w:p w14:paraId="20863F03" w14:textId="77777777" w:rsidR="001C2F74" w:rsidRPr="001C2F74" w:rsidRDefault="001C2F74" w:rsidP="001C2F74">
      <w:pPr>
        <w:numPr>
          <w:ilvl w:val="0"/>
          <w:numId w:val="3"/>
        </w:numPr>
      </w:pPr>
      <w:proofErr w:type="spellStart"/>
      <w:r w:rsidRPr="001C2F74">
        <w:t>Solicitaria</w:t>
      </w:r>
      <w:proofErr w:type="spellEnd"/>
      <w:r w:rsidRPr="001C2F74">
        <w:t xml:space="preserve"> estudio de </w:t>
      </w:r>
      <w:proofErr w:type="spellStart"/>
      <w:r w:rsidRPr="001C2F74">
        <w:t>hidrops</w:t>
      </w:r>
      <w:proofErr w:type="spellEnd"/>
      <w:r w:rsidRPr="001C2F74">
        <w:t xml:space="preserve"> fetal con TORCH, estudio de anemia fetal, morfológico detallado para descartar anomalías morfológicas y prueba invasiva.</w:t>
      </w:r>
    </w:p>
    <w:p w14:paraId="592C10AF" w14:textId="77777777" w:rsidR="001C2F74" w:rsidRPr="001C2F74" w:rsidRDefault="001C2F74" w:rsidP="001C2F74">
      <w:pPr>
        <w:numPr>
          <w:ilvl w:val="0"/>
          <w:numId w:val="3"/>
        </w:numPr>
      </w:pPr>
      <w:r w:rsidRPr="001C2F74">
        <w:t xml:space="preserve">Este cuadro puede ser transitorio en gestaciones </w:t>
      </w:r>
      <w:proofErr w:type="spellStart"/>
      <w:r w:rsidRPr="001C2F74">
        <w:t>monocoriales</w:t>
      </w:r>
      <w:proofErr w:type="spellEnd"/>
      <w:r w:rsidRPr="001C2F74">
        <w:t xml:space="preserve"> por lo que pido un nuevo control en 2 semanas.</w:t>
      </w:r>
    </w:p>
    <w:p w14:paraId="0A88E511" w14:textId="77777777" w:rsidR="001C2F74" w:rsidRPr="001C2F74" w:rsidRDefault="001C2F74" w:rsidP="001C2F74">
      <w:pPr>
        <w:numPr>
          <w:ilvl w:val="0"/>
          <w:numId w:val="3"/>
        </w:numPr>
      </w:pPr>
      <w:r w:rsidRPr="001C2F74">
        <w:t xml:space="preserve">Se trataría de un TAPS ya que no cumple criterios estrictos de STFF por lo que </w:t>
      </w:r>
      <w:proofErr w:type="spellStart"/>
      <w:r w:rsidRPr="001C2F74">
        <w:t>actuaria</w:t>
      </w:r>
      <w:proofErr w:type="spellEnd"/>
      <w:r w:rsidRPr="001C2F74">
        <w:t xml:space="preserve"> en función del grado de afectación en base al estudio de la ACM de ambos fetos.</w:t>
      </w:r>
    </w:p>
    <w:p w14:paraId="40C86856" w14:textId="77777777" w:rsidR="001C2F74" w:rsidRPr="001C2F74" w:rsidRDefault="001C2F74" w:rsidP="001C2F74">
      <w:pPr>
        <w:numPr>
          <w:ilvl w:val="0"/>
          <w:numId w:val="3"/>
        </w:numPr>
      </w:pPr>
      <w:r w:rsidRPr="001C2F74">
        <w:t xml:space="preserve">Se trata de un STFF estadio 4 de Quintero por lo que habría que proponer a la paciente, entre las distintas opciones, realizar una </w:t>
      </w:r>
      <w:proofErr w:type="spellStart"/>
      <w:r w:rsidRPr="001C2F74">
        <w:t>fetoscopia</w:t>
      </w:r>
      <w:proofErr w:type="spellEnd"/>
      <w:r w:rsidRPr="001C2F74">
        <w:t xml:space="preserve"> con </w:t>
      </w:r>
      <w:proofErr w:type="spellStart"/>
      <w:r w:rsidRPr="001C2F74">
        <w:t>laser</w:t>
      </w:r>
      <w:proofErr w:type="spellEnd"/>
      <w:r w:rsidRPr="001C2F74">
        <w:t xml:space="preserve"> de anastomosis vasculares.</w:t>
      </w:r>
    </w:p>
    <w:p w14:paraId="635776B1" w14:textId="77777777" w:rsidR="001C2F74" w:rsidRPr="001C2F74" w:rsidRDefault="001C2F74" w:rsidP="001C2F74">
      <w:pPr>
        <w:numPr>
          <w:ilvl w:val="0"/>
          <w:numId w:val="3"/>
        </w:numPr>
      </w:pPr>
      <w:r w:rsidRPr="001C2F74">
        <w:rPr>
          <w:lang w:val="es-ES_tradnl"/>
        </w:rPr>
        <w:t xml:space="preserve">Se trata de un STFF estadio 4 de </w:t>
      </w:r>
      <w:proofErr w:type="gramStart"/>
      <w:r w:rsidRPr="001C2F74">
        <w:rPr>
          <w:lang w:val="es-ES_tradnl"/>
        </w:rPr>
        <w:t>Quintero</w:t>
      </w:r>
      <w:proofErr w:type="gramEnd"/>
      <w:r w:rsidRPr="001C2F74">
        <w:rPr>
          <w:lang w:val="es-ES_tradnl"/>
        </w:rPr>
        <w:t xml:space="preserve"> aunque el </w:t>
      </w:r>
      <w:proofErr w:type="spellStart"/>
      <w:r w:rsidRPr="001C2F74">
        <w:rPr>
          <w:lang w:val="es-ES_tradnl"/>
        </w:rPr>
        <w:t>pronostico</w:t>
      </w:r>
      <w:proofErr w:type="spellEnd"/>
      <w:r w:rsidRPr="001C2F74">
        <w:rPr>
          <w:lang w:val="es-ES_tradnl"/>
        </w:rPr>
        <w:t xml:space="preserve"> es tan pobre que no es posible ofrecer ninguna opción terapéutica.</w:t>
      </w:r>
    </w:p>
    <w:p w14:paraId="51FF3FD3" w14:textId="578032CB" w:rsidR="001C2F74" w:rsidRDefault="001C2F74">
      <w:r>
        <w:t xml:space="preserve">Respuesta correcta: d) </w:t>
      </w:r>
      <w:r w:rsidR="008C595B">
        <w:t>Se trata de un estadio 4 de Quintero, el tratamiento de elección es la técnica de Solomon</w:t>
      </w:r>
    </w:p>
    <w:p w14:paraId="6C2988AF" w14:textId="106D93D8" w:rsidR="002C3560" w:rsidRDefault="002C3560"/>
    <w:p w14:paraId="56CD7918" w14:textId="465CEBC9" w:rsidR="002C3560" w:rsidRDefault="002C3560">
      <w:r>
        <w:t>¿</w:t>
      </w:r>
      <w:proofErr w:type="spellStart"/>
      <w:r>
        <w:t>Cual</w:t>
      </w:r>
      <w:proofErr w:type="spellEnd"/>
      <w:r>
        <w:t xml:space="preserve"> es la causa más frecuente de </w:t>
      </w:r>
      <w:proofErr w:type="spellStart"/>
      <w:r>
        <w:t>hidrops</w:t>
      </w:r>
      <w:proofErr w:type="spellEnd"/>
      <w:r>
        <w:t xml:space="preserve"> fetal actualmente?</w:t>
      </w:r>
    </w:p>
    <w:p w14:paraId="75CE638B" w14:textId="0F00B209" w:rsidR="002C3560" w:rsidRDefault="002C3560" w:rsidP="002C3560">
      <w:pPr>
        <w:pStyle w:val="Prrafodelista"/>
        <w:numPr>
          <w:ilvl w:val="0"/>
          <w:numId w:val="4"/>
        </w:numPr>
      </w:pPr>
      <w:r>
        <w:t>Genética</w:t>
      </w:r>
    </w:p>
    <w:p w14:paraId="129F43B4" w14:textId="34E353D5" w:rsidR="002C3560" w:rsidRDefault="002C3560" w:rsidP="002C3560">
      <w:pPr>
        <w:pStyle w:val="Prrafodelista"/>
        <w:numPr>
          <w:ilvl w:val="0"/>
          <w:numId w:val="4"/>
        </w:numPr>
      </w:pPr>
      <w:proofErr w:type="spellStart"/>
      <w:r>
        <w:t>Cardiologica</w:t>
      </w:r>
      <w:proofErr w:type="spellEnd"/>
    </w:p>
    <w:p w14:paraId="1013DD03" w14:textId="796143E8" w:rsidR="002C3560" w:rsidRDefault="002C3560" w:rsidP="002C3560">
      <w:pPr>
        <w:pStyle w:val="Prrafodelista"/>
        <w:numPr>
          <w:ilvl w:val="0"/>
          <w:numId w:val="4"/>
        </w:numPr>
      </w:pPr>
      <w:r>
        <w:t>Infecciosa</w:t>
      </w:r>
    </w:p>
    <w:p w14:paraId="2377163E" w14:textId="12FC359F" w:rsidR="002C3560" w:rsidRDefault="002C3560" w:rsidP="002C3560">
      <w:pPr>
        <w:pStyle w:val="Prrafodelista"/>
        <w:numPr>
          <w:ilvl w:val="0"/>
          <w:numId w:val="4"/>
        </w:numPr>
      </w:pPr>
      <w:r>
        <w:t>Inmune</w:t>
      </w:r>
    </w:p>
    <w:p w14:paraId="70A1C0A1" w14:textId="5A3CBE56" w:rsidR="002C3560" w:rsidRDefault="002C3560" w:rsidP="002C3560">
      <w:pPr>
        <w:pStyle w:val="Prrafodelista"/>
        <w:numPr>
          <w:ilvl w:val="0"/>
          <w:numId w:val="4"/>
        </w:numPr>
      </w:pPr>
      <w:proofErr w:type="spellStart"/>
      <w:r>
        <w:t>Malformativa</w:t>
      </w:r>
      <w:proofErr w:type="spellEnd"/>
      <w:r>
        <w:t xml:space="preserve"> linfática</w:t>
      </w:r>
    </w:p>
    <w:p w14:paraId="417D9D36" w14:textId="4E1B25C9" w:rsidR="002C3560" w:rsidRDefault="002C3560" w:rsidP="002C3560">
      <w:r>
        <w:t>Respuesta correcta: b) El 25-30% se deben a causas cardiogénicas</w:t>
      </w:r>
    </w:p>
    <w:p w14:paraId="6E45F4FD" w14:textId="0285763A" w:rsidR="002C3560" w:rsidRDefault="002C3560" w:rsidP="002C3560"/>
    <w:p w14:paraId="55153941" w14:textId="40ECCC0C" w:rsidR="002C3560" w:rsidRDefault="002C3560" w:rsidP="002C3560">
      <w:r>
        <w:t xml:space="preserve">En cuanto al </w:t>
      </w:r>
      <w:proofErr w:type="spellStart"/>
      <w:r>
        <w:t>hidrops</w:t>
      </w:r>
      <w:proofErr w:type="spellEnd"/>
      <w:r>
        <w:t xml:space="preserve"> de causa inmune, señale la correcta</w:t>
      </w:r>
    </w:p>
    <w:p w14:paraId="575CB9CE" w14:textId="4BB5DC85" w:rsidR="002C3560" w:rsidRDefault="002C3560" w:rsidP="002C3560">
      <w:pPr>
        <w:pStyle w:val="Prrafodelista"/>
        <w:numPr>
          <w:ilvl w:val="0"/>
          <w:numId w:val="5"/>
        </w:numPr>
      </w:pPr>
      <w:r>
        <w:t xml:space="preserve">Es la causa más frecuente de </w:t>
      </w:r>
      <w:proofErr w:type="spellStart"/>
      <w:r>
        <w:t>hidrops</w:t>
      </w:r>
      <w:proofErr w:type="spellEnd"/>
    </w:p>
    <w:p w14:paraId="1AD9C0AC" w14:textId="04138144" w:rsidR="002C3560" w:rsidRDefault="002C3560" w:rsidP="002C3560">
      <w:pPr>
        <w:pStyle w:val="Prrafodelista"/>
        <w:numPr>
          <w:ilvl w:val="0"/>
          <w:numId w:val="5"/>
        </w:numPr>
      </w:pPr>
      <w:r>
        <w:t xml:space="preserve">La </w:t>
      </w:r>
      <w:proofErr w:type="spellStart"/>
      <w:r>
        <w:t>isoinmunizacion</w:t>
      </w:r>
      <w:proofErr w:type="spellEnd"/>
      <w:r>
        <w:t xml:space="preserve"> anti-D es la causa más frecuente actualmente</w:t>
      </w:r>
    </w:p>
    <w:p w14:paraId="7B52C825" w14:textId="6275DE19" w:rsidR="002C3560" w:rsidRDefault="002C3560" w:rsidP="002C3560">
      <w:pPr>
        <w:pStyle w:val="Prrafodelista"/>
        <w:numPr>
          <w:ilvl w:val="0"/>
          <w:numId w:val="5"/>
        </w:numPr>
      </w:pPr>
      <w:r>
        <w:t>La profilaxis mediante inmunoglobulina anti-D ha demostrado reducir su incidencia drásticamente</w:t>
      </w:r>
    </w:p>
    <w:p w14:paraId="4B30A437" w14:textId="7D4B5C18" w:rsidR="002C3560" w:rsidRDefault="002C3560" w:rsidP="002C3560">
      <w:pPr>
        <w:pStyle w:val="Prrafodelista"/>
        <w:numPr>
          <w:ilvl w:val="0"/>
          <w:numId w:val="5"/>
        </w:numPr>
      </w:pPr>
      <w:r>
        <w:t xml:space="preserve">Este tipo de </w:t>
      </w:r>
      <w:proofErr w:type="spellStart"/>
      <w:r>
        <w:t>hidrops</w:t>
      </w:r>
      <w:proofErr w:type="spellEnd"/>
      <w:r>
        <w:t xml:space="preserve"> no se produce por anemia </w:t>
      </w:r>
      <w:proofErr w:type="spellStart"/>
      <w:r>
        <w:t>fetl</w:t>
      </w:r>
      <w:proofErr w:type="spellEnd"/>
    </w:p>
    <w:p w14:paraId="4F190A9D" w14:textId="1F38AACF" w:rsidR="002C3560" w:rsidRDefault="002C3560" w:rsidP="002C3560">
      <w:pPr>
        <w:pStyle w:val="Prrafodelista"/>
        <w:numPr>
          <w:ilvl w:val="0"/>
          <w:numId w:val="5"/>
        </w:numPr>
      </w:pPr>
      <w:r>
        <w:t xml:space="preserve">Todas las </w:t>
      </w:r>
      <w:proofErr w:type="spellStart"/>
      <w:r>
        <w:t>anteriore</w:t>
      </w:r>
      <w:proofErr w:type="spellEnd"/>
      <w:r>
        <w:t xml:space="preserve"> son correctas</w:t>
      </w:r>
    </w:p>
    <w:p w14:paraId="5BFD9C51" w14:textId="68140542" w:rsidR="002C3560" w:rsidRDefault="002C3560" w:rsidP="002C3560">
      <w:r>
        <w:t xml:space="preserve">Respuesta </w:t>
      </w:r>
      <w:proofErr w:type="gramStart"/>
      <w:r>
        <w:t>correcta::</w:t>
      </w:r>
      <w:proofErr w:type="gramEnd"/>
      <w:r>
        <w:t xml:space="preserve"> c) La profilaxis mediante administración de inmunoglobulina anti-D en torno a sem</w:t>
      </w:r>
      <w:r w:rsidR="006229B0">
        <w:t>a</w:t>
      </w:r>
      <w:r>
        <w:t>n</w:t>
      </w:r>
      <w:r w:rsidR="006229B0">
        <w:t>a</w:t>
      </w:r>
      <w:r>
        <w:t xml:space="preserve"> 28 y en el postparto inmediato en pacientes Rh </w:t>
      </w:r>
      <w:r w:rsidR="006229B0">
        <w:t xml:space="preserve">–, </w:t>
      </w:r>
      <w:r>
        <w:t xml:space="preserve"> </w:t>
      </w:r>
      <w:r w:rsidR="006229B0">
        <w:t xml:space="preserve">ha logrado disminuir este tipo de </w:t>
      </w:r>
      <w:proofErr w:type="spellStart"/>
      <w:r w:rsidR="006229B0">
        <w:t>isoinmunizacion</w:t>
      </w:r>
      <w:proofErr w:type="spellEnd"/>
      <w:r w:rsidR="006229B0">
        <w:t>.</w:t>
      </w:r>
    </w:p>
    <w:p w14:paraId="631AAA50" w14:textId="1104AA23" w:rsidR="00EC245E" w:rsidRDefault="00EC245E" w:rsidP="002C3560"/>
    <w:p w14:paraId="7AFFC9D7" w14:textId="185CD664" w:rsidR="00EC245E" w:rsidRDefault="00EC245E" w:rsidP="002C3560">
      <w:r>
        <w:t xml:space="preserve">Señale la Incorrecta respecto al </w:t>
      </w:r>
      <w:proofErr w:type="spellStart"/>
      <w:r>
        <w:t>hidrop</w:t>
      </w:r>
      <w:proofErr w:type="spellEnd"/>
      <w:r>
        <w:t xml:space="preserve"> fetal:</w:t>
      </w:r>
    </w:p>
    <w:p w14:paraId="3C998662" w14:textId="47D5F053" w:rsidR="00EC245E" w:rsidRDefault="00EC245E" w:rsidP="00EC245E">
      <w:pPr>
        <w:pStyle w:val="Prrafodelista"/>
        <w:numPr>
          <w:ilvl w:val="0"/>
          <w:numId w:val="6"/>
        </w:numPr>
      </w:pPr>
      <w:r>
        <w:t>La causa más frecuente es la inmune</w:t>
      </w:r>
    </w:p>
    <w:p w14:paraId="75718BF9" w14:textId="359ACC36" w:rsidR="00EC245E" w:rsidRDefault="00EC245E" w:rsidP="00EC245E">
      <w:pPr>
        <w:pStyle w:val="Prrafodelista"/>
        <w:numPr>
          <w:ilvl w:val="0"/>
          <w:numId w:val="6"/>
        </w:numPr>
      </w:pPr>
      <w:r>
        <w:t>La mortalidad perinatal se ve muy incrementada</w:t>
      </w:r>
    </w:p>
    <w:p w14:paraId="0E9905D1" w14:textId="4167F88D" w:rsidR="006E3CB9" w:rsidRDefault="006E3CB9" w:rsidP="00EC245E">
      <w:pPr>
        <w:pStyle w:val="Prrafodelista"/>
        <w:numPr>
          <w:ilvl w:val="0"/>
          <w:numId w:val="6"/>
        </w:numPr>
      </w:pPr>
      <w:r>
        <w:t>La causa puede no ser identificada prenatalmente en un 30-50% de los casos</w:t>
      </w:r>
    </w:p>
    <w:p w14:paraId="4CB705CD" w14:textId="28C71F7C" w:rsidR="006E3CB9" w:rsidRDefault="006E3CB9" w:rsidP="00EC245E">
      <w:pPr>
        <w:pStyle w:val="Prrafodelista"/>
        <w:numPr>
          <w:ilvl w:val="0"/>
          <w:numId w:val="6"/>
        </w:numPr>
      </w:pPr>
      <w:r>
        <w:lastRenderedPageBreak/>
        <w:t>La causa no inmune es la más frecuente</w:t>
      </w:r>
    </w:p>
    <w:p w14:paraId="7A0F994E" w14:textId="1F530A32" w:rsidR="006E3CB9" w:rsidRDefault="006E3CB9" w:rsidP="00EC245E">
      <w:pPr>
        <w:pStyle w:val="Prrafodelista"/>
        <w:numPr>
          <w:ilvl w:val="0"/>
          <w:numId w:val="6"/>
        </w:numPr>
      </w:pPr>
      <w:r>
        <w:t xml:space="preserve">Las aneuploidías son causa frecuente de </w:t>
      </w:r>
      <w:proofErr w:type="spellStart"/>
      <w:r>
        <w:t>hidrops</w:t>
      </w:r>
      <w:proofErr w:type="spellEnd"/>
      <w:r>
        <w:t xml:space="preserve"> en primer trimestre</w:t>
      </w:r>
    </w:p>
    <w:p w14:paraId="2F15EFF6" w14:textId="04F14036" w:rsidR="006E3CB9" w:rsidRDefault="006E3CB9" w:rsidP="006E3CB9">
      <w:r>
        <w:t>Respuesta correcta: a) Actualmente la causa no inmune es la más frecuente</w:t>
      </w:r>
    </w:p>
    <w:p w14:paraId="363919B4" w14:textId="479BF02C" w:rsidR="009F3860" w:rsidRDefault="009F3860" w:rsidP="006E3CB9"/>
    <w:p w14:paraId="4459A366" w14:textId="53FFAA26" w:rsidR="009F3860" w:rsidRDefault="009F3860" w:rsidP="006E3CB9">
      <w:r>
        <w:t xml:space="preserve">En cuanto al </w:t>
      </w:r>
      <w:proofErr w:type="spellStart"/>
      <w:r>
        <w:t>hidrops</w:t>
      </w:r>
      <w:proofErr w:type="spellEnd"/>
      <w:r>
        <w:t xml:space="preserve"> inmune por anemia fetal</w:t>
      </w:r>
      <w:r w:rsidR="0001667D">
        <w:t>, señale la correcta:</w:t>
      </w:r>
    </w:p>
    <w:p w14:paraId="799C80A3" w14:textId="2469F9A1" w:rsidR="009F3860" w:rsidRDefault="009F3860" w:rsidP="009F3860">
      <w:pPr>
        <w:pStyle w:val="Prrafodelista"/>
        <w:numPr>
          <w:ilvl w:val="0"/>
          <w:numId w:val="7"/>
        </w:numPr>
      </w:pPr>
      <w:r>
        <w:t>El pico sistólico de la ACM ofrece la mayor rentabilidad diagnostica en la exploración ecográfica</w:t>
      </w:r>
    </w:p>
    <w:p w14:paraId="7E62160A" w14:textId="0111267C" w:rsidR="009F3860" w:rsidRDefault="009F3860" w:rsidP="009F3860">
      <w:pPr>
        <w:pStyle w:val="Prrafodelista"/>
        <w:numPr>
          <w:ilvl w:val="0"/>
          <w:numId w:val="7"/>
        </w:numPr>
      </w:pPr>
      <w:r>
        <w:t xml:space="preserve">Un pico sistólico superior a 1.5-1.8 </w:t>
      </w:r>
      <w:proofErr w:type="spellStart"/>
      <w:r>
        <w:t>Mom</w:t>
      </w:r>
      <w:proofErr w:type="spellEnd"/>
      <w:r>
        <w:t xml:space="preserve"> en 2 ocasiones separadas 24 h</w:t>
      </w:r>
      <w:r w:rsidR="0001667D">
        <w:t>,</w:t>
      </w:r>
      <w:r>
        <w:t xml:space="preserve"> requiere confirmación mediante cordocentesis</w:t>
      </w:r>
    </w:p>
    <w:p w14:paraId="3EC4E1F4" w14:textId="02902313" w:rsidR="0001667D" w:rsidRDefault="0001667D" w:rsidP="009F3860">
      <w:pPr>
        <w:pStyle w:val="Prrafodelista"/>
        <w:numPr>
          <w:ilvl w:val="0"/>
          <w:numId w:val="7"/>
        </w:numPr>
      </w:pPr>
      <w:r>
        <w:t>Puede ser necesario ampliar el panel de estudio de anticuerpos irregulares</w:t>
      </w:r>
    </w:p>
    <w:p w14:paraId="6E9E4A92" w14:textId="71A8F83A" w:rsidR="0001667D" w:rsidRDefault="0001667D" w:rsidP="009F3860">
      <w:pPr>
        <w:pStyle w:val="Prrafodelista"/>
        <w:numPr>
          <w:ilvl w:val="0"/>
          <w:numId w:val="7"/>
        </w:numPr>
      </w:pPr>
      <w:r>
        <w:t xml:space="preserve">Todas las causas de anemia fetal pueden derivar en </w:t>
      </w:r>
      <w:proofErr w:type="spellStart"/>
      <w:r>
        <w:t>hidrops</w:t>
      </w:r>
      <w:proofErr w:type="spellEnd"/>
      <w:r>
        <w:t xml:space="preserve"> fetal</w:t>
      </w:r>
    </w:p>
    <w:p w14:paraId="7A47BBA2" w14:textId="29F5DDD9" w:rsidR="0001667D" w:rsidRDefault="0001667D" w:rsidP="009F3860">
      <w:pPr>
        <w:pStyle w:val="Prrafodelista"/>
        <w:numPr>
          <w:ilvl w:val="0"/>
          <w:numId w:val="7"/>
        </w:numPr>
      </w:pPr>
      <w:r>
        <w:t>Todas son correctas</w:t>
      </w:r>
    </w:p>
    <w:p w14:paraId="584C9DEE" w14:textId="09FE115B" w:rsidR="0001667D" w:rsidRDefault="0001667D" w:rsidP="0001667D">
      <w:r>
        <w:t>Respuesta correcta: e) Todas las anteriores son correctas</w:t>
      </w:r>
    </w:p>
    <w:p w14:paraId="72EC8D46" w14:textId="77F4AB21" w:rsidR="0001667D" w:rsidRDefault="0001667D" w:rsidP="0001667D"/>
    <w:p w14:paraId="0055FA6B" w14:textId="756409A8" w:rsidR="0001667D" w:rsidRDefault="0001667D" w:rsidP="0001667D">
      <w:r>
        <w:t xml:space="preserve">Señale cual NO es causa de </w:t>
      </w:r>
      <w:proofErr w:type="spellStart"/>
      <w:r>
        <w:t>hidrops</w:t>
      </w:r>
      <w:proofErr w:type="spellEnd"/>
      <w:r>
        <w:t xml:space="preserve"> fetal:</w:t>
      </w:r>
    </w:p>
    <w:p w14:paraId="19D36DE4" w14:textId="522A8335" w:rsidR="0001667D" w:rsidRDefault="0001667D" w:rsidP="0001667D">
      <w:pPr>
        <w:pStyle w:val="Prrafodelista"/>
        <w:numPr>
          <w:ilvl w:val="0"/>
          <w:numId w:val="8"/>
        </w:numPr>
      </w:pPr>
      <w:r>
        <w:t>Amenaza de parto prematuro</w:t>
      </w:r>
    </w:p>
    <w:p w14:paraId="43F873A0" w14:textId="110E4812" w:rsidR="0001667D" w:rsidRDefault="0001667D" w:rsidP="0001667D">
      <w:pPr>
        <w:pStyle w:val="Prrafodelista"/>
        <w:numPr>
          <w:ilvl w:val="0"/>
          <w:numId w:val="8"/>
        </w:numPr>
      </w:pPr>
      <w:proofErr w:type="spellStart"/>
      <w:r>
        <w:t>Cardiopatias</w:t>
      </w:r>
      <w:proofErr w:type="spellEnd"/>
      <w:r>
        <w:t xml:space="preserve"> fetales</w:t>
      </w:r>
    </w:p>
    <w:p w14:paraId="6BEF8326" w14:textId="65093F04" w:rsidR="0001667D" w:rsidRDefault="0001667D" w:rsidP="0001667D">
      <w:pPr>
        <w:pStyle w:val="Prrafodelista"/>
        <w:numPr>
          <w:ilvl w:val="0"/>
          <w:numId w:val="8"/>
        </w:numPr>
      </w:pPr>
      <w:r>
        <w:t>Anticuerpos irregulares</w:t>
      </w:r>
    </w:p>
    <w:p w14:paraId="2EC35F36" w14:textId="4EA1E29C" w:rsidR="0001667D" w:rsidRDefault="0001667D" w:rsidP="0001667D">
      <w:pPr>
        <w:pStyle w:val="Prrafodelista"/>
        <w:numPr>
          <w:ilvl w:val="0"/>
          <w:numId w:val="8"/>
        </w:numPr>
      </w:pPr>
      <w:r>
        <w:t>Anemia fetal</w:t>
      </w:r>
    </w:p>
    <w:p w14:paraId="337F496C" w14:textId="469F972B" w:rsidR="0001667D" w:rsidRDefault="0001667D" w:rsidP="0001667D">
      <w:pPr>
        <w:pStyle w:val="Prrafodelista"/>
        <w:numPr>
          <w:ilvl w:val="0"/>
          <w:numId w:val="8"/>
        </w:numPr>
      </w:pPr>
      <w:r>
        <w:t>Malformaciones fetales</w:t>
      </w:r>
    </w:p>
    <w:p w14:paraId="73771A3E" w14:textId="1A94A1EE" w:rsidR="0001667D" w:rsidRDefault="0001667D" w:rsidP="0001667D">
      <w:r>
        <w:t xml:space="preserve">Respuesta correcta: a) La amenaza de parto prematuro per se no es factor de riesgo ni causa conocida de </w:t>
      </w:r>
      <w:proofErr w:type="spellStart"/>
      <w:r>
        <w:t>hidrops</w:t>
      </w:r>
      <w:proofErr w:type="spellEnd"/>
      <w:r>
        <w:t xml:space="preserve"> fetal</w:t>
      </w:r>
    </w:p>
    <w:p w14:paraId="5314ED25" w14:textId="64DA7B6E" w:rsidR="0001667D" w:rsidRDefault="0001667D" w:rsidP="0001667D"/>
    <w:p w14:paraId="2CBE26BE" w14:textId="32A435F3" w:rsidR="0001667D" w:rsidRDefault="0001667D" w:rsidP="0001667D">
      <w:r>
        <w:t xml:space="preserve">En cuanto al síndrome del espejo o </w:t>
      </w:r>
      <w:proofErr w:type="spellStart"/>
      <w:r>
        <w:t>mirror</w:t>
      </w:r>
      <w:proofErr w:type="spellEnd"/>
      <w:r>
        <w:t xml:space="preserve"> síndrome señale la correcta:</w:t>
      </w:r>
    </w:p>
    <w:p w14:paraId="60B66E1D" w14:textId="281A737C" w:rsidR="0001667D" w:rsidRDefault="0001667D" w:rsidP="0001667D">
      <w:pPr>
        <w:pStyle w:val="Prrafodelista"/>
        <w:numPr>
          <w:ilvl w:val="0"/>
          <w:numId w:val="9"/>
        </w:numPr>
      </w:pPr>
      <w:r>
        <w:t xml:space="preserve">Se define como </w:t>
      </w:r>
      <w:proofErr w:type="spellStart"/>
      <w:r>
        <w:t>polihidrmanios</w:t>
      </w:r>
      <w:proofErr w:type="spellEnd"/>
      <w:r>
        <w:t xml:space="preserve"> y edema materno</w:t>
      </w:r>
    </w:p>
    <w:p w14:paraId="19CD281A" w14:textId="6FED6AA7" w:rsidR="0001667D" w:rsidRDefault="0001667D" w:rsidP="0001667D">
      <w:pPr>
        <w:pStyle w:val="Prrafodelista"/>
        <w:numPr>
          <w:ilvl w:val="0"/>
          <w:numId w:val="9"/>
        </w:numPr>
      </w:pPr>
      <w:r>
        <w:t>Se define como anemia fetal y edema materno</w:t>
      </w:r>
    </w:p>
    <w:p w14:paraId="02217A6A" w14:textId="7D4622C5" w:rsidR="0001667D" w:rsidRDefault="0001667D" w:rsidP="0001667D">
      <w:pPr>
        <w:pStyle w:val="Prrafodelista"/>
        <w:numPr>
          <w:ilvl w:val="0"/>
          <w:numId w:val="9"/>
        </w:numPr>
      </w:pPr>
      <w:r>
        <w:t>Se define como edema materno y preeclampsia</w:t>
      </w:r>
    </w:p>
    <w:p w14:paraId="06B0D79B" w14:textId="10B2F5DA" w:rsidR="0001667D" w:rsidRDefault="0001667D" w:rsidP="0001667D">
      <w:pPr>
        <w:pStyle w:val="Prrafodelista"/>
        <w:numPr>
          <w:ilvl w:val="0"/>
          <w:numId w:val="9"/>
        </w:numPr>
      </w:pPr>
      <w:r>
        <w:t xml:space="preserve">Se define como edema materno, </w:t>
      </w:r>
      <w:proofErr w:type="spellStart"/>
      <w:r>
        <w:t>hidrops</w:t>
      </w:r>
      <w:proofErr w:type="spellEnd"/>
      <w:r>
        <w:t xml:space="preserve"> fetal y </w:t>
      </w:r>
      <w:proofErr w:type="spellStart"/>
      <w:r>
        <w:t>placentomegalia</w:t>
      </w:r>
      <w:proofErr w:type="spellEnd"/>
    </w:p>
    <w:p w14:paraId="3C8E607F" w14:textId="2133EABD" w:rsidR="0001667D" w:rsidRDefault="0001667D" w:rsidP="0001667D">
      <w:pPr>
        <w:pStyle w:val="Prrafodelista"/>
        <w:numPr>
          <w:ilvl w:val="0"/>
          <w:numId w:val="9"/>
        </w:numPr>
      </w:pPr>
      <w:r>
        <w:t xml:space="preserve">Se define como </w:t>
      </w:r>
      <w:proofErr w:type="spellStart"/>
      <w:r>
        <w:t>hidrops</w:t>
      </w:r>
      <w:proofErr w:type="spellEnd"/>
      <w:r>
        <w:t xml:space="preserve"> fetal y edema materno</w:t>
      </w:r>
    </w:p>
    <w:p w14:paraId="5FC113D3" w14:textId="1DFE8F9A" w:rsidR="00E21BA8" w:rsidRDefault="00E21BA8" w:rsidP="00E21BA8">
      <w:r>
        <w:t xml:space="preserve">Respuesta correcta: d) Los mencionados son los criterios </w:t>
      </w:r>
      <w:proofErr w:type="spellStart"/>
      <w:r>
        <w:t>dignosticos</w:t>
      </w:r>
      <w:proofErr w:type="spellEnd"/>
      <w:r>
        <w:t xml:space="preserve"> de este síndrome</w:t>
      </w:r>
    </w:p>
    <w:p w14:paraId="54EE82DF" w14:textId="49D7B9BF" w:rsidR="00E21BA8" w:rsidRDefault="00E21BA8" w:rsidP="00E21BA8"/>
    <w:p w14:paraId="73FDB411" w14:textId="77777777" w:rsidR="00E21BA8" w:rsidRDefault="00E21BA8" w:rsidP="00E21BA8"/>
    <w:sectPr w:rsidR="00E21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D28"/>
    <w:multiLevelType w:val="hybridMultilevel"/>
    <w:tmpl w:val="80A84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4115"/>
    <w:multiLevelType w:val="hybridMultilevel"/>
    <w:tmpl w:val="25FCB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578E"/>
    <w:multiLevelType w:val="hybridMultilevel"/>
    <w:tmpl w:val="9F1A1C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86081"/>
    <w:multiLevelType w:val="hybridMultilevel"/>
    <w:tmpl w:val="04F482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282B"/>
    <w:multiLevelType w:val="hybridMultilevel"/>
    <w:tmpl w:val="49081506"/>
    <w:lvl w:ilvl="0" w:tplc="FE56F1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0E20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6AF1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72B4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C82F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5C91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9689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1AC9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A261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017E"/>
    <w:multiLevelType w:val="hybridMultilevel"/>
    <w:tmpl w:val="F6941622"/>
    <w:lvl w:ilvl="0" w:tplc="72128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A18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B8CB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FE8C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2286C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A76E3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8EDE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78B1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610F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62E7B"/>
    <w:multiLevelType w:val="hybridMultilevel"/>
    <w:tmpl w:val="E52693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26A2"/>
    <w:multiLevelType w:val="hybridMultilevel"/>
    <w:tmpl w:val="806411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3264"/>
    <w:multiLevelType w:val="hybridMultilevel"/>
    <w:tmpl w:val="CF78ACBA"/>
    <w:lvl w:ilvl="0" w:tplc="DA1E5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347D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F654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7E68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E200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B63C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7EE7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D0AF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E6B1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41"/>
    <w:rsid w:val="0001667D"/>
    <w:rsid w:val="001C2F74"/>
    <w:rsid w:val="002C3560"/>
    <w:rsid w:val="004D3CCA"/>
    <w:rsid w:val="00621941"/>
    <w:rsid w:val="006229B0"/>
    <w:rsid w:val="006E3CB9"/>
    <w:rsid w:val="008A4556"/>
    <w:rsid w:val="008C595B"/>
    <w:rsid w:val="009F3860"/>
    <w:rsid w:val="00A72ED6"/>
    <w:rsid w:val="00E21BA8"/>
    <w:rsid w:val="00EC245E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41D"/>
  <w15:chartTrackingRefBased/>
  <w15:docId w15:val="{B932C2E3-A803-4A41-AA5A-17E10529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 tizon larroca</dc:creator>
  <cp:keywords/>
  <dc:description/>
  <cp:lastModifiedBy>santiago garcia tizon larroca</cp:lastModifiedBy>
  <cp:revision>9</cp:revision>
  <dcterms:created xsi:type="dcterms:W3CDTF">2022-03-07T21:12:00Z</dcterms:created>
  <dcterms:modified xsi:type="dcterms:W3CDTF">2022-03-07T22:09:00Z</dcterms:modified>
</cp:coreProperties>
</file>